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D6080" w:rsidRPr="00AF6215" w:rsidP="00DD6080" w14:paraId="0B898552" w14:textId="43DAA76B">
      <w:pPr>
        <w:pStyle w:val="NoSpacing"/>
        <w:spacing w:before="0"/>
        <w:rPr>
          <w:rFonts w:ascii="Arial Narrow" w:hAnsi="Arial Narrow" w:cs="Tahoma"/>
          <w:sz w:val="20"/>
          <w:szCs w:val="20"/>
        </w:rPr>
      </w:pPr>
    </w:p>
    <w:p w:rsidR="00B6227E" w:rsidRPr="00283155" w:rsidP="00DD6080" w14:paraId="67AB5A55" w14:textId="660F69FC">
      <w:pPr>
        <w:pStyle w:val="NoSpacing"/>
        <w:jc w:val="center"/>
        <w:rPr>
          <w:rFonts w:ascii="Arial Narrow" w:hAnsi="Arial Narrow" w:cs="Tahoma"/>
          <w:b/>
        </w:rPr>
      </w:pPr>
      <w:r w:rsidRPr="00283155">
        <w:rPr>
          <w:rFonts w:ascii="Arial Narrow" w:hAnsi="Arial Narrow" w:cs="Tahoma"/>
          <w:b/>
        </w:rPr>
        <w:t xml:space="preserve"> 1.SINIF GÖRSEL SANATLAR DERSİ DERS PLANI</w:t>
      </w:r>
    </w:p>
    <w:p w:rsidR="007E6DC2" w:rsidRPr="00283155" w:rsidP="00DD6080" w14:paraId="0CA54C6A" w14:textId="77777777">
      <w:pPr>
        <w:pStyle w:val="NoSpacing"/>
        <w:jc w:val="center"/>
        <w:rPr>
          <w:rFonts w:ascii="Arial Narrow" w:hAnsi="Arial Narrow" w:cs="Tahoma"/>
          <w:b/>
          <w:color w:val="FF0000"/>
        </w:rPr>
      </w:pPr>
      <w:r w:rsidRPr="00283155">
        <w:rPr>
          <w:rFonts w:ascii="Arial Narrow" w:hAnsi="Arial Narrow" w:cs="Tahoma"/>
          <w:b/>
          <w:color w:val="FF0000"/>
        </w:rPr>
        <w:t>9.Hafta</w:t>
      </w:r>
    </w:p>
    <w:p w:rsidR="00E84A46" w:rsidRPr="00283155" w:rsidP="00DD6080" w14:paraId="1DEAD91A" w14:textId="66CEF57D">
      <w:pPr>
        <w:pStyle w:val="NoSpacing"/>
        <w:jc w:val="center"/>
        <w:rPr>
          <w:rFonts w:ascii="Arial Narrow" w:hAnsi="Arial Narrow" w:cs="Tahoma"/>
          <w:b/>
        </w:rPr>
      </w:pPr>
      <w:r w:rsidRPr="00283155">
        <w:rPr>
          <w:rFonts w:ascii="Arial Narrow" w:hAnsi="Arial Narrow" w:cs="Tahoma"/>
          <w:b/>
        </w:rPr>
        <w:t xml:space="preserve"> (</w:t>
      </w:r>
      <w:r w:rsidRPr="00283155" w:rsidR="0005717C">
        <w:rPr>
          <w:rFonts w:ascii="Arial Narrow" w:hAnsi="Arial Narrow" w:cs="Tahoma"/>
          <w:b/>
        </w:rPr>
        <w:t>09-13</w:t>
      </w:r>
      <w:r w:rsidRPr="00283155" w:rsidR="00F32FAD">
        <w:rPr>
          <w:rFonts w:ascii="Arial Narrow" w:hAnsi="Arial Narrow" w:cs="Tahoma"/>
          <w:b/>
        </w:rPr>
        <w:t xml:space="preserve"> KASIM </w:t>
      </w:r>
      <w:r w:rsidRPr="00283155" w:rsidR="004B68C4">
        <w:rPr>
          <w:rFonts w:ascii="Arial Narrow" w:hAnsi="Arial Narrow" w:cs="Tahoma"/>
          <w:b/>
        </w:rPr>
        <w:t>2026</w:t>
      </w:r>
      <w:r w:rsidRPr="00283155">
        <w:rPr>
          <w:rFonts w:ascii="Arial Narrow" w:hAnsi="Arial Narrow" w:cs="Tahoma"/>
          <w:b/>
        </w:rPr>
        <w:t>)</w:t>
      </w:r>
    </w:p>
    <w:p w:rsidR="0005717C" w:rsidRPr="00AF6215" w:rsidP="00DD6080" w14:paraId="4B964E2C" w14:textId="6041CA25">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82"/>
        <w:gridCol w:w="3498"/>
        <w:gridCol w:w="862"/>
        <w:gridCol w:w="4507"/>
      </w:tblGrid>
      <w:tr w14:paraId="18B9B102"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09F50B28"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709E4BDB" w14:textId="77777777" w:rsidTr="0059189C">
        <w:tblPrEx>
          <w:tblW w:w="4921" w:type="pct"/>
          <w:tblInd w:w="132" w:type="dxa"/>
          <w:shd w:val="clear" w:color="auto" w:fill="FFFFFF" w:themeFill="background1"/>
          <w:tblLayout w:type="fixed"/>
          <w:tblLook w:val="04A0"/>
        </w:tblPrEx>
        <w:trPr>
          <w:trHeight w:val="94"/>
        </w:trPr>
        <w:tc>
          <w:tcPr>
            <w:tcW w:w="1012" w:type="pct"/>
            <w:shd w:val="clear" w:color="auto" w:fill="FFFFFF" w:themeFill="background1"/>
            <w:tcMar>
              <w:top w:w="28" w:type="dxa"/>
              <w:bottom w:w="28" w:type="dxa"/>
            </w:tcMar>
            <w:vAlign w:val="center"/>
          </w:tcPr>
          <w:p w:rsidR="0005717C" w:rsidRPr="00AF6215" w:rsidP="0059189C" w14:paraId="26C86B66"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68" w:type="pct"/>
            <w:shd w:val="clear" w:color="auto" w:fill="FFFFFF" w:themeFill="background1"/>
            <w:tcMar>
              <w:top w:w="28" w:type="dxa"/>
              <w:bottom w:w="28" w:type="dxa"/>
            </w:tcMar>
            <w:vAlign w:val="center"/>
          </w:tcPr>
          <w:p w:rsidR="0005717C" w:rsidRPr="00AF6215" w:rsidP="0059189C" w14:paraId="71CD0171"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7" w:type="pct"/>
            <w:shd w:val="clear" w:color="auto" w:fill="FFFFFF" w:themeFill="background1"/>
            <w:tcMar>
              <w:top w:w="28" w:type="dxa"/>
              <w:bottom w:w="28" w:type="dxa"/>
            </w:tcMar>
            <w:vAlign w:val="center"/>
          </w:tcPr>
          <w:p w:rsidR="0005717C" w:rsidRPr="00AF6215" w:rsidP="0059189C" w14:paraId="60BD40A3"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80" w:type="pct"/>
            <w:shd w:val="clear" w:color="auto" w:fill="FFFFFF" w:themeFill="background1"/>
            <w:tcMar>
              <w:top w:w="28" w:type="dxa"/>
              <w:bottom w:w="28" w:type="dxa"/>
            </w:tcMar>
            <w:vAlign w:val="center"/>
          </w:tcPr>
          <w:p w:rsidR="0005717C" w:rsidRPr="00AF6215" w:rsidP="0059189C" w14:paraId="57659F54"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4E4E31DD"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05717C" w:rsidRPr="00AF6215" w:rsidP="0059189C" w14:paraId="03D0F172"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68" w:type="pct"/>
            <w:shd w:val="clear" w:color="auto" w:fill="FFFFFF" w:themeFill="background1"/>
            <w:tcMar>
              <w:top w:w="28" w:type="dxa"/>
              <w:bottom w:w="28" w:type="dxa"/>
            </w:tcMar>
            <w:vAlign w:val="center"/>
          </w:tcPr>
          <w:p w:rsidR="0005717C" w:rsidRPr="00AF6215" w:rsidP="0005717C" w14:paraId="01CB50A6" w14:textId="7B16F07F">
            <w:pPr>
              <w:pStyle w:val="NoSpacing"/>
              <w:rPr>
                <w:rFonts w:ascii="Arial Narrow" w:hAnsi="Arial Narrow" w:cs="Tahoma"/>
                <w:sz w:val="20"/>
                <w:szCs w:val="20"/>
              </w:rPr>
            </w:pPr>
            <w:r w:rsidRPr="00AF6215">
              <w:rPr>
                <w:rFonts w:ascii="Arial Narrow" w:hAnsi="Arial Narrow" w:cs="Tahoma"/>
                <w:sz w:val="20"/>
                <w:szCs w:val="20"/>
              </w:rPr>
              <w:t xml:space="preserve">3. TEMA : </w:t>
            </w:r>
            <w:r w:rsidRPr="00AF6215">
              <w:rPr>
                <w:rFonts w:ascii="Arial Narrow" w:hAnsi="Arial Narrow" w:cs="Tahoma"/>
                <w:b/>
                <w:color w:val="FF0000"/>
                <w:sz w:val="20"/>
                <w:szCs w:val="20"/>
              </w:rPr>
              <w:t>SANATÇILAR VE ESERLERİ</w:t>
            </w:r>
          </w:p>
        </w:tc>
        <w:tc>
          <w:tcPr>
            <w:tcW w:w="377" w:type="pct"/>
            <w:shd w:val="clear" w:color="auto" w:fill="FFFFFF" w:themeFill="background1"/>
            <w:tcMar>
              <w:top w:w="28" w:type="dxa"/>
              <w:bottom w:w="28" w:type="dxa"/>
            </w:tcMar>
            <w:vAlign w:val="center"/>
          </w:tcPr>
          <w:p w:rsidR="0005717C" w:rsidRPr="00AF6215" w:rsidP="0059189C" w14:paraId="6FE1A68D"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80" w:type="pct"/>
            <w:shd w:val="clear" w:color="auto" w:fill="FFFFFF" w:themeFill="background1"/>
            <w:tcMar>
              <w:top w:w="28" w:type="dxa"/>
              <w:bottom w:w="28" w:type="dxa"/>
            </w:tcMar>
            <w:vAlign w:val="center"/>
          </w:tcPr>
          <w:p w:rsidR="0005717C" w:rsidRPr="00AF6215" w:rsidP="0059189C" w14:paraId="3EBF5C8C"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2AC34EF3"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05717C" w:rsidRPr="00AF6215" w:rsidP="0059189C" w14:paraId="28DBBE4F"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0" w:type="pct"/>
            <w:gridSpan w:val="3"/>
            <w:shd w:val="clear" w:color="auto" w:fill="FFFFFF" w:themeFill="background1"/>
            <w:tcMar>
              <w:top w:w="28" w:type="dxa"/>
              <w:bottom w:w="28" w:type="dxa"/>
            </w:tcMar>
            <w:vAlign w:val="center"/>
          </w:tcPr>
          <w:p w:rsidR="0005717C" w:rsidRPr="00AF6215" w:rsidP="0059189C" w14:paraId="11209A12" w14:textId="37F75E63">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Çağdaş Türk Resim Sanatında Peyzaj</w:t>
            </w:r>
          </w:p>
        </w:tc>
      </w:tr>
      <w:tr w14:paraId="0739C12F"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05717C" w:rsidRPr="00AF6215" w:rsidP="0059189C" w14:paraId="21B892C7"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0" w:type="pct"/>
            <w:gridSpan w:val="3"/>
            <w:shd w:val="clear" w:color="auto" w:fill="FFFFFF" w:themeFill="background1"/>
            <w:tcMar>
              <w:top w:w="28" w:type="dxa"/>
              <w:bottom w:w="28" w:type="dxa"/>
            </w:tcMar>
            <w:vAlign w:val="center"/>
          </w:tcPr>
          <w:p w:rsidR="0059189C" w:rsidRPr="00AF6215" w:rsidP="0059189C" w14:paraId="4FE7DCD3"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GS.1.3.1. Çağdaş Türk resim sanatında peyzaj temalı eserleri inceleyebilme</w:t>
            </w:r>
          </w:p>
          <w:p w:rsidR="0059189C" w:rsidRPr="00AF6215" w:rsidP="0059189C" w14:paraId="0D0F659F"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Peyzaj temalı eseri sanatsal açıdan betimler. b) Peyzaj temalı eseri sanatsal açıdan çözümler.</w:t>
            </w:r>
          </w:p>
          <w:p w:rsidR="0059189C" w:rsidRPr="00AF6215" w:rsidP="0059189C" w14:paraId="22BA3C83"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 xml:space="preserve">c) Peyzaj temalı eseri sanatsal açıdan yorumlar. </w:t>
            </w:r>
          </w:p>
          <w:p w:rsidR="0005717C" w:rsidRPr="00AF6215" w:rsidP="0059189C" w14:paraId="62B2FA50" w14:textId="5DB02675">
            <w:pPr>
              <w:pStyle w:val="NoSpacing"/>
              <w:rPr>
                <w:rFonts w:ascii="Arial Narrow" w:hAnsi="Arial Narrow" w:cs="Tahoma"/>
                <w:sz w:val="20"/>
                <w:szCs w:val="20"/>
              </w:rPr>
            </w:pPr>
            <w:r w:rsidRPr="00AF6215">
              <w:rPr>
                <w:rFonts w:ascii="Arial Narrow" w:hAnsi="Arial Narrow" w:cs="Tahoma"/>
                <w:sz w:val="20"/>
                <w:szCs w:val="20"/>
                <w14:ligatures w14:val="standardContextual"/>
              </w:rPr>
              <w:t>ç) Peyzaj temalı eser hakkında sanatsal yargıda bulunur.</w:t>
            </w:r>
          </w:p>
        </w:tc>
      </w:tr>
      <w:tr w14:paraId="3D3C81CF"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05717C" w:rsidRPr="00AF6215" w:rsidP="0059189C" w14:paraId="4DB4CDB0"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0" w:type="pct"/>
            <w:gridSpan w:val="3"/>
            <w:shd w:val="clear" w:color="auto" w:fill="FFFFFF" w:themeFill="background1"/>
            <w:tcMar>
              <w:top w:w="28" w:type="dxa"/>
              <w:bottom w:w="28" w:type="dxa"/>
            </w:tcMar>
            <w:vAlign w:val="center"/>
          </w:tcPr>
          <w:p w:rsidR="0005717C" w:rsidRPr="00AF6215" w:rsidP="0059189C" w14:paraId="2C43B9D2"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53F668D9" w14:textId="77777777" w:rsidTr="0059189C">
        <w:tblPrEx>
          <w:tblW w:w="4921" w:type="pct"/>
          <w:tblInd w:w="132" w:type="dxa"/>
          <w:shd w:val="clear" w:color="auto" w:fill="FFFFFF" w:themeFill="background1"/>
          <w:tblLayout w:type="fixed"/>
          <w:tblLook w:val="04A0"/>
        </w:tblPrEx>
        <w:trPr>
          <w:trHeight w:val="318"/>
        </w:trPr>
        <w:tc>
          <w:tcPr>
            <w:tcW w:w="1012" w:type="pct"/>
            <w:shd w:val="clear" w:color="auto" w:fill="FFFFFF" w:themeFill="background1"/>
            <w:tcMar>
              <w:top w:w="28" w:type="dxa"/>
              <w:bottom w:w="28" w:type="dxa"/>
            </w:tcMar>
            <w:vAlign w:val="center"/>
          </w:tcPr>
          <w:p w:rsidR="0005717C" w:rsidRPr="00AF6215" w:rsidP="0059189C" w14:paraId="554CB7D7"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0" w:type="pct"/>
            <w:gridSpan w:val="3"/>
            <w:shd w:val="clear" w:color="auto" w:fill="FFFFFF" w:themeFill="background1"/>
            <w:tcMar>
              <w:top w:w="28" w:type="dxa"/>
              <w:bottom w:w="28" w:type="dxa"/>
            </w:tcMar>
            <w:vAlign w:val="center"/>
          </w:tcPr>
          <w:p w:rsidR="0005717C" w:rsidRPr="00AF6215" w:rsidP="0059189C" w14:paraId="7B35A48B"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26B59C12"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2F212C84"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4175B3E7"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05717C" w:rsidRPr="00AF6215" w:rsidP="0059189C" w14:paraId="20312965"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0" w:type="pct"/>
            <w:gridSpan w:val="3"/>
            <w:shd w:val="clear" w:color="auto" w:fill="FFFFFF" w:themeFill="background1"/>
            <w:tcMar>
              <w:top w:w="28" w:type="dxa"/>
              <w:bottom w:w="28" w:type="dxa"/>
            </w:tcMar>
            <w:vAlign w:val="center"/>
          </w:tcPr>
          <w:p w:rsidR="0005717C" w:rsidRPr="00AF6215" w:rsidP="0059189C" w14:paraId="190DCCC7" w14:textId="448F1E0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SDB1.3. Kendine Uyarlama (Öz Yansıtma), SDB2.1. İletişim, SDB2.2. İş Birliği, SDB3.3. Sorumlu Karar Verme</w:t>
            </w:r>
          </w:p>
        </w:tc>
      </w:tr>
      <w:tr w14:paraId="335E1D85" w14:textId="77777777" w:rsidTr="0059189C">
        <w:tblPrEx>
          <w:tblW w:w="4921" w:type="pct"/>
          <w:tblInd w:w="132" w:type="dxa"/>
          <w:shd w:val="clear" w:color="auto" w:fill="FFFFFF" w:themeFill="background1"/>
          <w:tblLayout w:type="fixed"/>
          <w:tblLook w:val="04A0"/>
        </w:tblPrEx>
        <w:trPr>
          <w:trHeight w:val="156"/>
        </w:trPr>
        <w:tc>
          <w:tcPr>
            <w:tcW w:w="1012" w:type="pct"/>
            <w:shd w:val="clear" w:color="auto" w:fill="FFFFFF" w:themeFill="background1"/>
            <w:tcMar>
              <w:top w:w="28" w:type="dxa"/>
              <w:bottom w:w="28" w:type="dxa"/>
            </w:tcMar>
            <w:vAlign w:val="center"/>
          </w:tcPr>
          <w:p w:rsidR="0005717C" w:rsidRPr="00AF6215" w:rsidP="0059189C" w14:paraId="5B8374F1"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0" w:type="pct"/>
            <w:gridSpan w:val="3"/>
            <w:shd w:val="clear" w:color="auto" w:fill="FFFFFF" w:themeFill="background1"/>
            <w:tcMar>
              <w:top w:w="28" w:type="dxa"/>
              <w:bottom w:w="28" w:type="dxa"/>
            </w:tcMar>
            <w:vAlign w:val="center"/>
          </w:tcPr>
          <w:p w:rsidR="0005717C" w:rsidRPr="00AF6215" w:rsidP="0059189C" w14:paraId="5D2A1B17" w14:textId="7C75ACA6">
            <w:pPr>
              <w:pStyle w:val="NoSpacing"/>
              <w:rPr>
                <w:rFonts w:ascii="Arial Narrow" w:hAnsi="Arial Narrow" w:cs="Tahoma"/>
                <w:sz w:val="20"/>
                <w:szCs w:val="20"/>
              </w:rPr>
            </w:pPr>
            <w:r w:rsidRPr="00AF6215">
              <w:rPr>
                <w:rFonts w:ascii="Arial Narrow" w:hAnsi="Arial Narrow" w:cs="Tahoma"/>
                <w:sz w:val="20"/>
                <w:szCs w:val="20"/>
              </w:rPr>
              <w:t>D3. Çalışkanlık, D5. Duyarlılık, D14. Saygı, D17. Tasarruf, D18. Temizlik</w:t>
            </w:r>
          </w:p>
        </w:tc>
      </w:tr>
      <w:tr w14:paraId="04B689DE" w14:textId="77777777" w:rsidTr="0059189C">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05717C" w:rsidRPr="00AF6215" w:rsidP="0059189C" w14:paraId="3C9F3AD4"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0" w:type="pct"/>
            <w:gridSpan w:val="3"/>
            <w:shd w:val="clear" w:color="auto" w:fill="FFFFFF" w:themeFill="background1"/>
            <w:tcMar>
              <w:top w:w="28" w:type="dxa"/>
              <w:bottom w:w="28" w:type="dxa"/>
            </w:tcMar>
            <w:vAlign w:val="center"/>
          </w:tcPr>
          <w:p w:rsidR="0005717C" w:rsidRPr="00AF6215" w:rsidP="0059189C" w14:paraId="43A0A3BE" w14:textId="43BC2128">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OB8. Sürdürülebilirlik Okuryazarlığı, OB9. Sanat Okuryazarlığı</w:t>
            </w:r>
          </w:p>
        </w:tc>
      </w:tr>
      <w:tr w14:paraId="4CF2C720" w14:textId="77777777" w:rsidTr="0059189C">
        <w:tblPrEx>
          <w:tblW w:w="4921" w:type="pct"/>
          <w:tblInd w:w="132" w:type="dxa"/>
          <w:shd w:val="clear" w:color="auto" w:fill="FFFFFF" w:themeFill="background1"/>
          <w:tblLayout w:type="fixed"/>
          <w:tblLook w:val="04A0"/>
        </w:tblPrEx>
        <w:trPr>
          <w:trHeight w:val="252"/>
        </w:trPr>
        <w:tc>
          <w:tcPr>
            <w:tcW w:w="1012" w:type="pct"/>
            <w:shd w:val="clear" w:color="auto" w:fill="FFFFFF" w:themeFill="background1"/>
            <w:tcMar>
              <w:top w:w="28" w:type="dxa"/>
              <w:bottom w:w="28" w:type="dxa"/>
            </w:tcMar>
            <w:vAlign w:val="center"/>
          </w:tcPr>
          <w:p w:rsidR="0005717C" w:rsidRPr="00AF6215" w:rsidP="0059189C" w14:paraId="69D3B4F4"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0" w:type="pct"/>
            <w:gridSpan w:val="3"/>
            <w:shd w:val="clear" w:color="auto" w:fill="FFFFFF" w:themeFill="background1"/>
            <w:tcMar>
              <w:top w:w="28" w:type="dxa"/>
              <w:bottom w:w="28" w:type="dxa"/>
            </w:tcMar>
            <w:vAlign w:val="center"/>
          </w:tcPr>
          <w:p w:rsidR="0005717C" w:rsidRPr="00AF6215" w:rsidP="0059189C" w14:paraId="069994EC" w14:textId="6EDFB628">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dereceli puanlama anahtarları, öz değerlendirme formları ve akran değerlendirme formları kullanılarak değerlendirilebilir. Sınıf içi performans görevi olarak öğrencilerden renk ve şekil tekrarlarıyla doğa izlenimlerini yansıtan mevsim şeridi oluşturmaları istenir. Mevsim şeridinde pastel boya veya renkli kuru kalem tekniklerini kullanarak mevsimleri temsil eden semboller, renkler ve şekillerin uyumuna dikkat etmeleri beklenir.</w:t>
            </w:r>
          </w:p>
        </w:tc>
      </w:tr>
      <w:tr w14:paraId="19FEF06A" w14:textId="77777777" w:rsidTr="0059189C">
        <w:tblPrEx>
          <w:tblW w:w="4921" w:type="pct"/>
          <w:tblInd w:w="132" w:type="dxa"/>
          <w:shd w:val="clear" w:color="auto" w:fill="FFFFFF" w:themeFill="background1"/>
          <w:tblLayout w:type="fixed"/>
          <w:tblLook w:val="04A0"/>
        </w:tblPrEx>
        <w:trPr>
          <w:trHeight w:val="185"/>
        </w:trPr>
        <w:tc>
          <w:tcPr>
            <w:tcW w:w="1012" w:type="pct"/>
            <w:shd w:val="clear" w:color="auto" w:fill="FFFFFF" w:themeFill="background1"/>
            <w:tcMar>
              <w:top w:w="28" w:type="dxa"/>
              <w:bottom w:w="28" w:type="dxa"/>
            </w:tcMar>
            <w:vAlign w:val="center"/>
          </w:tcPr>
          <w:p w:rsidR="0005717C" w:rsidRPr="00AF6215" w:rsidP="0059189C" w14:paraId="18CDE29B"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0" w:type="pct"/>
            <w:gridSpan w:val="3"/>
            <w:shd w:val="clear" w:color="auto" w:fill="FFFFFF" w:themeFill="background1"/>
            <w:tcMar>
              <w:top w:w="28" w:type="dxa"/>
              <w:bottom w:w="28" w:type="dxa"/>
            </w:tcMar>
            <w:vAlign w:val="center"/>
          </w:tcPr>
          <w:p w:rsidR="0005717C" w:rsidRPr="00AF6215" w:rsidP="0059189C" w14:paraId="64F4AF88" w14:textId="72343A5C">
            <w:pPr>
              <w:pStyle w:val="NoSpacing"/>
              <w:rPr>
                <w:rFonts w:ascii="Arial Narrow" w:hAnsi="Arial Narrow" w:cs="Tahoma"/>
                <w:sz w:val="20"/>
                <w:szCs w:val="20"/>
              </w:rPr>
            </w:pPr>
            <w:r w:rsidRPr="00AF6215">
              <w:rPr>
                <w:rFonts w:ascii="Arial Narrow" w:hAnsi="Arial Narrow" w:cs="Tahoma"/>
                <w:sz w:val="20"/>
                <w:szCs w:val="20"/>
                <w14:ligatures w14:val="standardContextual"/>
              </w:rPr>
              <w:t>çağdaş Türk resmi, doğa izlenimi, kır resmi, peyzaj, renk ve şekil tekrarı</w:t>
            </w:r>
          </w:p>
        </w:tc>
      </w:tr>
      <w:tr w14:paraId="66969D7B"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05717C" w:rsidRPr="00AF6215" w:rsidP="0059189C" w14:paraId="6459DD96"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59C9B405" w14:textId="77777777" w:rsidTr="0059189C">
        <w:tblPrEx>
          <w:tblW w:w="4921" w:type="pct"/>
          <w:tblInd w:w="132" w:type="dxa"/>
          <w:shd w:val="clear" w:color="auto" w:fill="FFFFFF" w:themeFill="background1"/>
          <w:tblLayout w:type="fixed"/>
          <w:tblLook w:val="04A0"/>
        </w:tblPrEx>
        <w:trPr>
          <w:trHeight w:val="760"/>
        </w:trPr>
        <w:tc>
          <w:tcPr>
            <w:tcW w:w="1012" w:type="pct"/>
            <w:shd w:val="clear" w:color="auto" w:fill="FFFFFF" w:themeFill="background1"/>
            <w:tcMar>
              <w:top w:w="28" w:type="dxa"/>
              <w:bottom w:w="28" w:type="dxa"/>
            </w:tcMar>
            <w:vAlign w:val="center"/>
          </w:tcPr>
          <w:p w:rsidR="0005717C" w:rsidRPr="00AF6215" w:rsidP="0059189C" w14:paraId="3B24574B"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0" w:type="pct"/>
            <w:gridSpan w:val="3"/>
            <w:shd w:val="clear" w:color="auto" w:fill="FFFFFF" w:themeFill="background1"/>
            <w:tcMar>
              <w:top w:w="28" w:type="dxa"/>
              <w:bottom w:w="28" w:type="dxa"/>
            </w:tcMar>
            <w:vAlign w:val="center"/>
          </w:tcPr>
          <w:p w:rsidR="0059189C" w:rsidRPr="00AF6215" w:rsidP="0059189C" w14:paraId="05E993DC"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Öğrencilerden çağdaş Türk resim sanatında peyzaj temalı eserleri inceleyebilmeleri beklenir. Bu eserleri sanatsal açıdan betimlemeleri için (a) öğrencilerin peyzaj temalı eser görsellerini dijital veya basılı ortamda incelemeleri sağlanır.  Bu aşamada Hoca Ali Rıza’nın "Göl Kıyısı", Eşref Üren’in "Mamak", Mehmet Ali Laga’nın "İstanbul’da Kış", Hikmet Onat’ın "Hisar Tepelerinden Boğaz" veya Refik Epikman’ın "Ankara’dan Manzara" isimli eserleri örnek olarak gösterilir. İncelenecek eserler öğrencilerin katılımıyla ve ortak görüşlerine göre belirlenir (OB5, OB9, D3.4). </w:t>
            </w:r>
          </w:p>
          <w:p w:rsidR="0059189C" w:rsidRPr="00AF6215" w:rsidP="0059189C" w14:paraId="6CDA11F2"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Eser seçim sürecinde öğrencilerden tercih sebeplerini açıklamaları istenir (SDB1.2). Manzara karşısında hissettiklerini dile getirmeleri ve kendilerini bu manzaranın içinde hayal ederek betimlemeleri beklenir (SDB1.1). </w:t>
            </w:r>
          </w:p>
          <w:p w:rsidR="0005717C" w:rsidRPr="00283155" w:rsidP="0059189C" w14:paraId="3AFEBDF2" w14:textId="33BC3941">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Öğrencilerin peyzaj temalı sanat eserinin türünü tahmin etmeleri için resim, heykel, fotoğraf gibi farklı sanat türlerine ait örnekleri incelemeleri sağlanır (OB4). İncelenen eserlerin hangi sanat dalına ait olduğunu belirlemeleri ve gerekçelerini açıklamaları beklenir (KB3.1). Öğrencilerin peyzaj temalı sanat eserindeki  ağaç, nehir, dağ, deniz gibi bilgi objelerini "Var-Yok" kartlarını kullanarak ifade etmeleri sağlanır (E2.5, OB4). </w:t>
            </w:r>
          </w:p>
        </w:tc>
      </w:tr>
      <w:tr w14:paraId="2B39AEBF"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2A0C0C1E"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0F6F5B13" w14:textId="77777777" w:rsidTr="0059189C">
        <w:tblPrEx>
          <w:tblW w:w="4921" w:type="pct"/>
          <w:tblInd w:w="132" w:type="dxa"/>
          <w:shd w:val="clear" w:color="auto" w:fill="FFFFFF" w:themeFill="background1"/>
          <w:tblLayout w:type="fixed"/>
          <w:tblLook w:val="04A0"/>
        </w:tblPrEx>
        <w:trPr>
          <w:trHeight w:val="438"/>
        </w:trPr>
        <w:tc>
          <w:tcPr>
            <w:tcW w:w="1012" w:type="pct"/>
            <w:shd w:val="clear" w:color="auto" w:fill="FFFFFF" w:themeFill="background1"/>
            <w:tcMar>
              <w:top w:w="28" w:type="dxa"/>
              <w:bottom w:w="28" w:type="dxa"/>
            </w:tcMar>
            <w:vAlign w:val="center"/>
          </w:tcPr>
          <w:p w:rsidR="0059189C" w:rsidRPr="00AF6215" w:rsidP="0059189C" w14:paraId="5EF192AD"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0" w:type="pct"/>
            <w:gridSpan w:val="3"/>
            <w:tcMar>
              <w:top w:w="28" w:type="dxa"/>
              <w:bottom w:w="28" w:type="dxa"/>
            </w:tcMar>
            <w:vAlign w:val="center"/>
          </w:tcPr>
          <w:p w:rsidR="0059189C" w:rsidRPr="00AF6215" w:rsidP="0059189C" w14:paraId="7494E703" w14:textId="1D49283F">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mevsim ve coğrafya şartlarına uygun sürdürülebilir malzemeler kullanarak kompozisyon oluşturmaları veya doğada fotoğraf çekerek albüme dönüştürmeleri istenebilir.</w:t>
            </w:r>
          </w:p>
        </w:tc>
      </w:tr>
      <w:tr w14:paraId="630C4A22" w14:textId="77777777" w:rsidTr="0059189C">
        <w:tblPrEx>
          <w:tblW w:w="4921" w:type="pct"/>
          <w:tblInd w:w="132" w:type="dxa"/>
          <w:shd w:val="clear" w:color="auto" w:fill="FFFFFF" w:themeFill="background1"/>
          <w:tblLayout w:type="fixed"/>
          <w:tblLook w:val="04A0"/>
        </w:tblPrEx>
        <w:trPr>
          <w:trHeight w:val="319"/>
        </w:trPr>
        <w:tc>
          <w:tcPr>
            <w:tcW w:w="1012" w:type="pct"/>
            <w:shd w:val="clear" w:color="auto" w:fill="FFFFFF" w:themeFill="background1"/>
            <w:tcMar>
              <w:top w:w="28" w:type="dxa"/>
              <w:bottom w:w="28" w:type="dxa"/>
            </w:tcMar>
            <w:vAlign w:val="center"/>
          </w:tcPr>
          <w:p w:rsidR="0059189C" w:rsidRPr="00AF6215" w:rsidP="0059189C" w14:paraId="3E059A7B"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0" w:type="pct"/>
            <w:gridSpan w:val="3"/>
            <w:tcMar>
              <w:top w:w="28" w:type="dxa"/>
              <w:bottom w:w="28" w:type="dxa"/>
            </w:tcMar>
            <w:vAlign w:val="center"/>
          </w:tcPr>
          <w:p w:rsidR="0059189C" w:rsidRPr="00AF6215" w:rsidP="0059189C" w14:paraId="53043258" w14:textId="17E01625">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yakın çevrelerindeki doğa unsurlarını basitten karmaşığa doğru ana hatlarıyla çizmeleri istenebilir.</w:t>
            </w:r>
          </w:p>
        </w:tc>
      </w:tr>
    </w:tbl>
    <w:p w:rsidR="0005717C" w:rsidRPr="00AF6215" w:rsidP="00DD6080" w14:paraId="56F4D750" w14:textId="77777777">
      <w:pPr>
        <w:pStyle w:val="NoSpacing"/>
        <w:jc w:val="center"/>
        <w:rPr>
          <w:rFonts w:ascii="Arial Narrow" w:hAnsi="Arial Narrow" w:cs="Tahoma"/>
          <w:b/>
          <w:sz w:val="20"/>
          <w:szCs w:val="20"/>
        </w:rPr>
      </w:pPr>
    </w:p>
    <w:p w:rsidR="00DD6080" w:rsidRPr="00AF6215" w:rsidP="00DD6080" w14:paraId="596294E1" w14:textId="77777777">
      <w:pPr>
        <w:pStyle w:val="NoSpacing"/>
        <w:jc w:val="center"/>
        <w:rPr>
          <w:rFonts w:ascii="Arial Narrow" w:hAnsi="Arial Narrow" w:cs="Tahoma"/>
          <w:sz w:val="20"/>
          <w:szCs w:val="20"/>
        </w:rPr>
      </w:pPr>
    </w:p>
    <w:p w:rsidR="009E0711" w:rsidRPr="00AF6215" w14:paraId="7F1DCA6D" w14:textId="77777777">
      <w:pPr>
        <w:rPr>
          <w:rFonts w:ascii="Arial Narrow" w:hAnsi="Arial Narrow" w:cs="Tahoma"/>
          <w:sz w:val="20"/>
          <w:szCs w:val="20"/>
        </w:rPr>
      </w:pPr>
    </w:p>
    <w:p w:rsidR="00B90D04" w:rsidRPr="00AF6215" w:rsidP="00DD6080" w14:paraId="415833F2" w14:textId="57FEF092">
      <w:pPr>
        <w:pStyle w:val="NoSpacing"/>
        <w:rPr>
          <w:rFonts w:ascii="Arial Narrow" w:hAnsi="Arial Narrow" w:cs="Tahoma"/>
          <w:sz w:val="20"/>
          <w:szCs w:val="20"/>
        </w:rPr>
      </w:pPr>
      <w:r w:rsidRPr="00AF6215">
        <w:rPr>
          <w:rFonts w:ascii="Arial Narrow" w:hAnsi="Arial Narrow" w:cs="Tahoma"/>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2410460</wp:posOffset>
                </wp:positionH>
                <wp:positionV relativeFrom="paragraph">
                  <wp:posOffset>8682355</wp:posOffset>
                </wp:positionV>
                <wp:extent cx="3497580" cy="739140"/>
                <wp:effectExtent l="0" t="0" r="0" b="3810"/>
                <wp:wrapNone/>
                <wp:docPr id="61" name="Grup 61"/>
                <wp:cNvGraphicFramePr/>
                <a:graphic xmlns:a="http://schemas.openxmlformats.org/drawingml/2006/main">
                  <a:graphicData uri="http://schemas.microsoft.com/office/word/2010/wordprocessingGroup">
                    <wpg:wgp xmlns:wpg="http://schemas.microsoft.com/office/word/2010/wordprocessingGroup">
                      <wpg:cNvGrpSpPr/>
                      <wpg:grpSpPr>
                        <a:xfrm>
                          <a:off x="0" y="0"/>
                          <a:ext cx="3497580" cy="739140"/>
                          <a:chOff x="-121920" y="0"/>
                          <a:chExt cx="3497580" cy="739140"/>
                        </a:xfrm>
                      </wpg:grpSpPr>
                      <wps:wsp xmlns:wps="http://schemas.microsoft.com/office/word/2010/wordprocessingShape">
                        <wps:cNvPr id="62" name="Dikdörtgen 62"/>
                        <wps:cNvSpPr/>
                        <wps:spPr>
                          <a:xfrm>
                            <a:off x="-121920" y="213360"/>
                            <a:ext cx="1767840" cy="525780"/>
                          </a:xfrm>
                          <a:prstGeom prst="rect">
                            <a:avLst/>
                          </a:prstGeom>
                          <a:noFill/>
                          <a:ln w="12700">
                            <a:noFill/>
                            <a:prstDash val="solid"/>
                            <a:miter lim="800000"/>
                          </a:ln>
                          <a:effectLst/>
                        </wps:spPr>
                        <wps:txbx>
                          <w:txbxContent>
                            <w:p w:rsidR="00207339" w:rsidP="009B156D" w14:paraId="3026D2E0" w14:textId="77777777">
                              <w:pPr>
                                <w:spacing w:line="192" w:lineRule="auto"/>
                                <w:jc w:val="center"/>
                                <w:rPr>
                                  <w:color w:val="000000" w:themeColor="text1"/>
                                </w:rPr>
                              </w:pPr>
                              <w:r>
                                <w:rPr>
                                  <w:color w:val="000000" w:themeColor="text1"/>
                                </w:rPr>
                                <w:t>................................</w:t>
                              </w:r>
                            </w:p>
                            <w:p w:rsidR="00207339" w:rsidRPr="00875235" w:rsidP="009B156D" w14:paraId="3F449E94"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63" name="Dikdörtgen 63"/>
                        <wps:cNvSpPr/>
                        <wps:spPr>
                          <a:xfrm>
                            <a:off x="1607820" y="0"/>
                            <a:ext cx="1767840" cy="525780"/>
                          </a:xfrm>
                          <a:prstGeom prst="rect">
                            <a:avLst/>
                          </a:prstGeom>
                          <a:noFill/>
                          <a:ln w="12700">
                            <a:noFill/>
                            <a:prstDash val="solid"/>
                            <a:miter lim="800000"/>
                          </a:ln>
                          <a:effectLst/>
                        </wps:spPr>
                        <wps:txbx>
                          <w:txbxContent>
                            <w:p w:rsidR="00207339" w:rsidP="009B156D" w14:paraId="6E830771" w14:textId="77777777">
                              <w:pPr>
                                <w:spacing w:line="192" w:lineRule="auto"/>
                                <w:jc w:val="center"/>
                                <w:rPr>
                                  <w:color w:val="000000" w:themeColor="text1"/>
                                </w:rPr>
                              </w:pPr>
                              <w:r>
                                <w:rPr>
                                  <w:color w:val="000000" w:themeColor="text1"/>
                                </w:rPr>
                                <w:t>Mustafa KABUL</w:t>
                              </w:r>
                            </w:p>
                            <w:p w:rsidR="00207339" w:rsidRPr="00875235" w:rsidP="009B156D" w14:paraId="47A704C7"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up 61" o:spid="_x0000_s1025" style="width:275.4pt;height:58.2pt;margin-top:683.65pt;margin-left:189.8pt;mso-height-relative:margin;mso-width-relative:margin;position:absolute;z-index:251659264" coordorigin="-1219,0" coordsize="34975,7391">
                <v:rect id="Dikdörtgen 62" o:spid="_x0000_s1026" style="width:17678;height:5258;left:-1219;mso-wrap-style:square;position:absolute;top:2133;v-text-anchor:middle;visibility:visible" filled="f" stroked="f" strokeweight="1pt">
                  <v:textbox>
                    <w:txbxContent>
                      <w:p w:rsidR="00207339" w:rsidP="009B156D" w14:paraId="1EA24352" w14:textId="77777777">
                        <w:pPr>
                          <w:spacing w:line="192" w:lineRule="auto"/>
                          <w:jc w:val="center"/>
                          <w:rPr>
                            <w:color w:val="000000" w:themeColor="text1"/>
                          </w:rPr>
                        </w:pPr>
                        <w:r>
                          <w:rPr>
                            <w:color w:val="000000" w:themeColor="text1"/>
                          </w:rPr>
                          <w:t>................................</w:t>
                        </w:r>
                      </w:p>
                      <w:p w:rsidR="00207339" w:rsidRPr="00875235" w:rsidP="009B156D" w14:paraId="51FD73A9" w14:textId="77777777">
                        <w:pPr>
                          <w:spacing w:line="192" w:lineRule="auto"/>
                          <w:jc w:val="center"/>
                          <w:rPr>
                            <w:color w:val="000000" w:themeColor="text1"/>
                          </w:rPr>
                        </w:pPr>
                        <w:r w:rsidRPr="00875235">
                          <w:rPr>
                            <w:color w:val="000000" w:themeColor="text1"/>
                          </w:rPr>
                          <w:t>Okul Müdürü</w:t>
                        </w:r>
                      </w:p>
                    </w:txbxContent>
                  </v:textbox>
                </v:rect>
                <v:rect id="Dikdörtgen 63" o:spid="_x0000_s1027" style="width:17678;height:5257;left:16078;mso-wrap-style:square;position:absolute;v-text-anchor:middle;visibility:visible" filled="f" stroked="f" strokeweight="1pt">
                  <v:textbox>
                    <w:txbxContent>
                      <w:p w:rsidR="00207339" w:rsidP="009B156D" w14:paraId="034AF031" w14:textId="77777777">
                        <w:pPr>
                          <w:spacing w:line="192" w:lineRule="auto"/>
                          <w:jc w:val="center"/>
                          <w:rPr>
                            <w:color w:val="000000" w:themeColor="text1"/>
                          </w:rPr>
                        </w:pPr>
                        <w:r>
                          <w:rPr>
                            <w:color w:val="000000" w:themeColor="text1"/>
                          </w:rPr>
                          <w:t>Mustafa KABUL</w:t>
                        </w:r>
                      </w:p>
                      <w:p w:rsidR="00207339" w:rsidRPr="00875235" w:rsidP="009B156D" w14:paraId="6CED3A73"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B90D04" w:rsidRPr="00AF6215" w:rsidP="00DD6080" w14:paraId="3DF46045" w14:textId="4E33BEED">
      <w:pPr>
        <w:pStyle w:val="NoSpacing"/>
        <w:rPr>
          <w:rFonts w:ascii="Arial Narrow" w:hAnsi="Arial Narrow" w:cs="Tahoma"/>
          <w:sz w:val="20"/>
          <w:szCs w:val="20"/>
        </w:rPr>
      </w:pPr>
    </w:p>
    <w:p w:rsidR="00B90D04" w:rsidP="00DD6080" w14:paraId="139DE467" w14:textId="56ED3D8A">
      <w:pPr>
        <w:pStyle w:val="NoSpacing"/>
        <w:rPr>
          <w:rFonts w:ascii="Arial Narrow" w:hAnsi="Arial Narrow" w:cs="Tahoma"/>
          <w:sz w:val="20"/>
          <w:szCs w:val="20"/>
        </w:rPr>
      </w:pPr>
    </w:p>
    <w:p w:rsidR="00283155" w:rsidP="00DD6080" w14:paraId="665EC98C" w14:textId="5D66E7B5">
      <w:pPr>
        <w:pStyle w:val="NoSpacing"/>
        <w:rPr>
          <w:rFonts w:ascii="Arial Narrow" w:hAnsi="Arial Narrow" w:cs="Tahoma"/>
          <w:sz w:val="20"/>
          <w:szCs w:val="20"/>
        </w:rPr>
      </w:pPr>
    </w:p>
    <w:p w:rsidR="00283155" w:rsidP="00DD6080" w14:paraId="4FD40184" w14:textId="134AFAF9">
      <w:pPr>
        <w:pStyle w:val="NoSpacing"/>
        <w:rPr>
          <w:rFonts w:ascii="Arial Narrow" w:hAnsi="Arial Narrow" w:cs="Tahoma"/>
          <w:sz w:val="20"/>
          <w:szCs w:val="20"/>
        </w:rPr>
      </w:pPr>
    </w:p>
    <w:p w:rsidR="00283155" w:rsidP="00DD6080" w14:paraId="3E8AEA04" w14:textId="724060D5">
      <w:pPr>
        <w:pStyle w:val="NoSpacing"/>
        <w:rPr>
          <w:rFonts w:ascii="Arial Narrow" w:hAnsi="Arial Narrow" w:cs="Tahoma"/>
          <w:sz w:val="20"/>
          <w:szCs w:val="20"/>
        </w:rPr>
      </w:pPr>
    </w:p>
    <w:p w:rsidR="00283155" w:rsidP="00DD6080" w14:paraId="2ACFD33A" w14:textId="01E717B0">
      <w:pPr>
        <w:pStyle w:val="NoSpacing"/>
        <w:rPr>
          <w:rFonts w:ascii="Arial Narrow" w:hAnsi="Arial Narrow" w:cs="Tahoma"/>
          <w:sz w:val="20"/>
          <w:szCs w:val="20"/>
        </w:rPr>
      </w:pPr>
    </w:p>
    <w:p w:rsidR="00283155" w:rsidP="00DD6080" w14:paraId="19847695" w14:textId="09C5FC17">
      <w:pPr>
        <w:pStyle w:val="NoSpacing"/>
        <w:rPr>
          <w:rFonts w:ascii="Arial Narrow" w:hAnsi="Arial Narrow" w:cs="Tahoma"/>
          <w:sz w:val="20"/>
          <w:szCs w:val="20"/>
        </w:rPr>
      </w:pPr>
    </w:p>
    <w:p w:rsidR="00283155" w:rsidP="00DD6080" w14:paraId="0B64AD30" w14:textId="3054D212">
      <w:pPr>
        <w:pStyle w:val="NoSpacing"/>
        <w:rPr>
          <w:rFonts w:ascii="Arial Narrow" w:hAnsi="Arial Narrow" w:cs="Tahoma"/>
          <w:sz w:val="20"/>
          <w:szCs w:val="20"/>
        </w:rPr>
      </w:pPr>
    </w:p>
    <w:p w:rsidR="00283155" w:rsidP="00DD6080" w14:paraId="410BC8E4" w14:textId="7C26B02F">
      <w:pPr>
        <w:pStyle w:val="NoSpacing"/>
        <w:rPr>
          <w:rFonts w:ascii="Arial Narrow" w:hAnsi="Arial Narrow" w:cs="Tahoma"/>
          <w:sz w:val="20"/>
          <w:szCs w:val="20"/>
        </w:rPr>
      </w:pPr>
    </w:p>
    <w:p w:rsidR="00283155" w:rsidP="00DD6080" w14:paraId="734207B6" w14:textId="472ECF12">
      <w:pPr>
        <w:pStyle w:val="NoSpacing"/>
        <w:rPr>
          <w:rFonts w:ascii="Arial Narrow" w:hAnsi="Arial Narrow" w:cs="Tahoma"/>
          <w:sz w:val="20"/>
          <w:szCs w:val="20"/>
        </w:rPr>
      </w:pPr>
    </w:p>
    <w:p w:rsidR="00283155" w:rsidRPr="00AF6215" w:rsidP="00DD6080" w14:paraId="69CACC6A" w14:textId="77777777">
      <w:pPr>
        <w:pStyle w:val="NoSpacing"/>
        <w:rPr>
          <w:rFonts w:ascii="Arial Narrow" w:hAnsi="Arial Narrow" w:cs="Tahoma"/>
          <w:sz w:val="20"/>
          <w:szCs w:val="20"/>
        </w:rPr>
      </w:pPr>
    </w:p>
    <w:p w:rsidR="00B90D04" w:rsidRPr="00AF6215" w:rsidP="00DD6080" w14:paraId="39C49291" w14:textId="66050183">
      <w:pPr>
        <w:pStyle w:val="NoSpacing"/>
        <w:rPr>
          <w:rFonts w:ascii="Arial Narrow" w:hAnsi="Arial Narrow" w:cs="Tahoma"/>
          <w:sz w:val="20"/>
          <w:szCs w:val="20"/>
        </w:rPr>
      </w:pPr>
    </w:p>
    <w:sectPr w:rsidSect="00522AFF">
      <w:pgSz w:w="11906" w:h="16838"/>
      <w:pgMar w:top="709" w:right="284" w:bottom="284" w:left="284" w:header="850" w:footer="567"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